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E65D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65DE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45 689,58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65DE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41 826,40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65DE4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23 624,86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E65DE4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5 893,28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65DE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11 143,80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65DE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3 903,84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65DE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E65DE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5 423,32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65DE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23 401,98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E65DE4" w:rsidP="000A5070">
            <w:r>
              <w:t xml:space="preserve">11 189,20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E65DE4" w:rsidP="00A83E34">
            <w:r>
              <w:t>19 750,53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E65DE4" w:rsidP="00435C99">
            <w:r>
              <w:t>5 025,85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E65DE4" w:rsidP="001B3275">
            <w:r>
              <w:t>6 129,09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2017-08-24T10:50:00Z</dcterms:created>
  <dcterms:modified xsi:type="dcterms:W3CDTF">2017-08-24T11:13:00Z</dcterms:modified>
</cp:coreProperties>
</file>