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AD58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AD58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235 274,40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D58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215 381,28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D58F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121 604,47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D58F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29 653,19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D58F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2 664,45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D58F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17 024,64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58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57 360,60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58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58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D58FE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27 915,49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D58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152 196,79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AD58FE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2 803,55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934EA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99 574,18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2934EA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26 810,34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2934EA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32 695,54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934EA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AD58FE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2017-09-07T07:39:00Z</dcterms:modified>
</cp:coreProperties>
</file>